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after="120" w:lineRule="auto"/>
        <w:jc w:val="center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SOLICITUD DE PARTICIPACIÓN EN EL PROGRAMA ERASMUS 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after="120" w:lineRule="auto"/>
        <w:jc w:val="center"/>
        <w:rPr>
          <w:rFonts w:ascii="Arial" w:cs="Arial" w:eastAsia="Arial" w:hAnsi="Arial"/>
          <w:b w:val="1"/>
          <w:color w:val="0070c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32"/>
          <w:szCs w:val="32"/>
          <w:vertAlign w:val="baseline"/>
          <w:rtl w:val="0"/>
        </w:rPr>
        <w:t xml:space="preserve">MOVILIDAD 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32"/>
          <w:szCs w:val="32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32"/>
          <w:szCs w:val="32"/>
          <w:vertAlign w:val="baseline"/>
          <w:rtl w:val="0"/>
        </w:rPr>
        <w:t xml:space="preserve"> P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32"/>
          <w:szCs w:val="32"/>
          <w:rtl w:val="0"/>
        </w:rPr>
        <w:t xml:space="preserve">ERSONAL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0"/>
          <w:color w:val="0070c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u w:val="single"/>
        </w:rPr>
        <w:drawing>
          <wp:inline distB="114300" distT="114300" distL="114300" distR="114300">
            <wp:extent cx="3087405" cy="65226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7405" cy="652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Envío al correo electrónico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vertAlign w:val="baseline"/>
            <w:rtl w:val="0"/>
          </w:rPr>
          <w:t xml:space="preserve">internacional@elpolitecnico.es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4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31"/>
        <w:gridCol w:w="6826"/>
        <w:tblGridChange w:id="0">
          <w:tblGrid>
            <w:gridCol w:w="2631"/>
            <w:gridCol w:w="6826"/>
          </w:tblGrid>
        </w:tblGridChange>
      </w:tblGrid>
      <w:tr>
        <w:trPr>
          <w:cantSplit w:val="0"/>
          <w:trHeight w:val="430" w:hRule="atLeast"/>
          <w:tblHeader w:val="1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0"/>
              </w:tabs>
              <w:spacing w:after="120" w:lineRule="auto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</w:tabs>
              <w:spacing w:after="120" w:lineRule="auto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NIF/DNI/NIE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Fecha inicio movilidad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Nivel educativo que imparte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vMerge w:val="restart"/>
            <w:shd w:fill="e2efd9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Ciclos formativos y cursos que imparte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1"/>
        </w:trPr>
        <w:tc>
          <w:tcPr>
            <w:vMerge w:val="continue"/>
            <w:shd w:fill="e2efd9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Departamento de familia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Teléfono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Idioma en el que se va a desarrollar la actividad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Titulación oficial de idioma/ Nivel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País donde realizará la movilidad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Organización de acogida/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Persona y correo de contacto de la organización de acogida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jc w:val="right"/>
        <w:rPr>
          <w:b w:val="0"/>
          <w:color w:val="80808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Cartagena a _____ de _____________ de 20__</w:t>
      </w:r>
      <w:r w:rsidDel="00000000" w:rsidR="00000000" w:rsidRPr="00000000">
        <w:rPr>
          <w:b w:val="1"/>
          <w:color w:val="80808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0" w:top="1417" w:left="1701" w:right="1416" w:header="36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0784.0" w:type="dxa"/>
      <w:jc w:val="left"/>
      <w:tblInd w:w="-1111.0" w:type="dxa"/>
      <w:tblLayout w:type="fixed"/>
      <w:tblLook w:val="0000"/>
    </w:tblPr>
    <w:tblGrid>
      <w:gridCol w:w="1701"/>
      <w:gridCol w:w="5444"/>
      <w:gridCol w:w="937"/>
      <w:gridCol w:w="2702"/>
      <w:tblGridChange w:id="0">
        <w:tblGrid>
          <w:gridCol w:w="1701"/>
          <w:gridCol w:w="5444"/>
          <w:gridCol w:w="937"/>
          <w:gridCol w:w="2702"/>
        </w:tblGrid>
      </w:tblGridChange>
    </w:tblGrid>
    <w:tr>
      <w:trPr>
        <w:cantSplit w:val="1"/>
        <w:trHeight w:val="968" w:hRule="atLeast"/>
        <w:tblHeader w:val="0"/>
      </w:trPr>
      <w:tc>
        <w:tcPr>
          <w:vMerge w:val="restart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0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 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118110</wp:posOffset>
                </wp:positionH>
                <wp:positionV relativeFrom="paragraph">
                  <wp:posOffset>22860</wp:posOffset>
                </wp:positionV>
                <wp:extent cx="808990" cy="840105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1">
          <w:pPr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INFORME-COMUNICADO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SOLICITUD DE PARTICIPACIÓN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line="276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ERASMUS + DE PERSONAL</w:t>
          </w:r>
          <w:r w:rsidDel="00000000" w:rsidR="00000000" w:rsidRPr="00000000">
            <w:rPr>
              <w:rFonts w:ascii="Arial" w:cs="Arial" w:eastAsia="Arial" w:hAnsi="Arial"/>
              <w:b w:val="1"/>
              <w:color w:val="2f5496"/>
              <w:sz w:val="30"/>
              <w:szCs w:val="3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4">
          <w:pPr>
            <w:widowControl w:val="0"/>
            <w:jc w:val="center"/>
            <w:rPr>
              <w:rFonts w:ascii="Libre Franklin Medium" w:cs="Libre Franklin Medium" w:eastAsia="Libre Franklin Medium" w:hAnsi="Libre Franklin Medium"/>
              <w:color w:val="404040"/>
              <w:sz w:val="28"/>
              <w:szCs w:val="28"/>
            </w:rPr>
          </w:pPr>
          <w:r w:rsidDel="00000000" w:rsidR="00000000" w:rsidRPr="00000000">
            <w:rPr>
              <w:rFonts w:ascii="Libre Franklin Medium" w:cs="Libre Franklin Medium" w:eastAsia="Libre Franklin Medium" w:hAnsi="Libre Franklin Medium"/>
              <w:b w:val="1"/>
              <w:color w:val="404040"/>
              <w:sz w:val="28"/>
              <w:szCs w:val="28"/>
            </w:rPr>
            <w:drawing>
              <wp:inline distB="0" distT="0" distL="114300" distR="114300">
                <wp:extent cx="494030" cy="479425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30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bfbfbf" w:space="0" w:sz="4" w:val="single"/>
            <w:left w:color="bfbfbf" w:space="0" w:sz="4" w:val="single"/>
            <w:bottom w:color="bfbfbf" w:space="0" w:sz="4" w:val="single"/>
            <w:right w:color="bfbfbf" w:space="0" w:sz="4" w:val="single"/>
          </w:tcBorders>
          <w:vAlign w:val="center"/>
        </w:tcPr>
        <w:p w:rsidR="00000000" w:rsidDel="00000000" w:rsidP="00000000" w:rsidRDefault="00000000" w:rsidRPr="00000000" w14:paraId="00000035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Calle Grecia 56 | 30203 Cartagena</w:t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160020</wp:posOffset>
                </wp:positionH>
                <wp:positionV relativeFrom="paragraph">
                  <wp:posOffset>18415</wp:posOffset>
                </wp:positionV>
                <wp:extent cx="1302385" cy="471170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385" cy="471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6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Tlf: 968120909 |  Fax: 968500077</w:t>
          </w:r>
        </w:p>
        <w:p w:rsidR="00000000" w:rsidDel="00000000" w:rsidP="00000000" w:rsidRDefault="00000000" w:rsidRPr="00000000" w14:paraId="00000037">
          <w:pPr>
            <w:widowControl w:val="0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30021277@murciaeduca.es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widowControl w:val="0"/>
            <w:jc w:val="center"/>
            <w:rPr>
              <w:rFonts w:ascii="Arial" w:cs="Arial" w:eastAsia="Arial" w:hAnsi="Arial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sz w:val="12"/>
              <w:szCs w:val="12"/>
              <w:rtl w:val="0"/>
            </w:rPr>
            <w:t xml:space="preserve">politecnicocartagena.es</w:t>
          </w:r>
        </w:p>
      </w:tc>
    </w:tr>
    <w:tr>
      <w:trPr>
        <w:cantSplit w:val="1"/>
        <w:trHeight w:val="491" w:hRule="atLeast"/>
        <w:tblHeader w:val="0"/>
      </w:trPr>
      <w:tc>
        <w:tcPr>
          <w:vMerge w:val="continue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bfbfbf" w:space="0" w:sz="4" w:val="single"/>
            <w:left w:color="bfbfbf" w:space="0" w:sz="4" w:val="single"/>
            <w:bottom w:color="bfbfbf" w:space="0" w:sz="4" w:val="single"/>
          </w:tcBorders>
          <w:shd w:fill="f2f2f2" w:val="clear"/>
          <w:vAlign w:val="center"/>
        </w:tcPr>
        <w:p w:rsidR="00000000" w:rsidDel="00000000" w:rsidP="00000000" w:rsidRDefault="00000000" w:rsidRPr="00000000" w14:paraId="0000003A">
          <w:pPr>
            <w:widowControl w:val="0"/>
            <w:jc w:val="center"/>
            <w:rPr/>
          </w:pPr>
          <w:r w:rsidDel="00000000" w:rsidR="00000000" w:rsidRPr="00000000">
            <w:rPr>
              <w:color w:val="cc6600"/>
              <w:sz w:val="16"/>
              <w:szCs w:val="16"/>
              <w:rtl w:val="0"/>
            </w:rPr>
            <w:t xml:space="preserve">Código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RC-01.07</w:t>
          </w:r>
          <w:r w:rsidDel="00000000" w:rsidR="00000000" w:rsidRPr="00000000">
            <w:rPr>
              <w:color w:val="cc6600"/>
              <w:sz w:val="16"/>
              <w:szCs w:val="16"/>
              <w:rtl w:val="0"/>
            </w:rPr>
            <w:t xml:space="preserve">| Revisión: </w:t>
          </w:r>
          <w:r w:rsidDel="00000000" w:rsidR="00000000" w:rsidRPr="00000000">
            <w:rPr>
              <w:color w:val="404040"/>
              <w:sz w:val="16"/>
              <w:szCs w:val="16"/>
              <w:rtl w:val="0"/>
            </w:rPr>
            <w:t xml:space="preserve">02 </w:t>
          </w:r>
          <w:r w:rsidDel="00000000" w:rsidR="00000000" w:rsidRPr="00000000">
            <w:rPr>
              <w:color w:val="cc6600"/>
              <w:sz w:val="16"/>
              <w:szCs w:val="16"/>
              <w:rtl w:val="0"/>
            </w:rPr>
            <w:t xml:space="preserve">|Página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color w:val="40404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bfbfbf" w:space="0" w:sz="4" w:val="single"/>
            <w:left w:color="bfbfbf" w:space="0" w:sz="4" w:val="single"/>
            <w:bottom w:color="bfbfbf" w:space="0" w:sz="4" w:val="single"/>
            <w:right w:color="bfbfbf" w:space="0" w:sz="4" w:val="single"/>
          </w:tcBorders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internacional@elpolitecnico.e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